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53FB" w14:textId="650309CA" w:rsidR="00150409" w:rsidRPr="00693D53" w:rsidRDefault="00693D53" w:rsidP="00693D53">
      <w:pPr>
        <w:tabs>
          <w:tab w:val="left" w:pos="851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3D53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  <w:t>………………….</w:t>
      </w:r>
      <w:r>
        <w:rPr>
          <w:rFonts w:ascii="Times New Roman" w:hAnsi="Times New Roman" w:cs="Times New Roman"/>
          <w:sz w:val="24"/>
          <w:szCs w:val="24"/>
        </w:rPr>
        <w:tab/>
        <w:t>Kruft, den ……………</w:t>
      </w:r>
    </w:p>
    <w:p w14:paraId="72B64407" w14:textId="7E42E9C7" w:rsidR="00693D53" w:rsidRP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3D53">
        <w:rPr>
          <w:rFonts w:ascii="Times New Roman" w:hAnsi="Times New Roman" w:cs="Times New Roman"/>
          <w:sz w:val="24"/>
          <w:szCs w:val="24"/>
        </w:rPr>
        <w:t>Straße:</w:t>
      </w:r>
      <w:r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14:paraId="0A840A59" w14:textId="4959C14A" w:rsid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3D53">
        <w:rPr>
          <w:rFonts w:ascii="Times New Roman" w:hAnsi="Times New Roman" w:cs="Times New Roman"/>
          <w:sz w:val="24"/>
          <w:szCs w:val="24"/>
        </w:rPr>
        <w:t>Ort:</w:t>
      </w:r>
      <w:r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14:paraId="29C1A970" w14:textId="77777777" w:rsid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0B8C646" w14:textId="77777777" w:rsid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D3E89FD" w14:textId="77777777" w:rsid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CC9103E" w14:textId="77777777" w:rsid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453FAAA" w14:textId="49E7A6B7" w:rsid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Verbandsgemeinde Pellenz</w:t>
      </w:r>
    </w:p>
    <w:p w14:paraId="592943FC" w14:textId="4A988679" w:rsid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Rathausstraße 2 – 4</w:t>
      </w:r>
    </w:p>
    <w:p w14:paraId="7628B667" w14:textId="2AD4FB2F" w:rsid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3D53">
        <w:rPr>
          <w:rFonts w:ascii="Times New Roman" w:hAnsi="Times New Roman" w:cs="Times New Roman"/>
          <w:b/>
          <w:bCs/>
          <w:sz w:val="24"/>
          <w:szCs w:val="24"/>
        </w:rPr>
        <w:t>56637  Plaidt</w:t>
      </w:r>
    </w:p>
    <w:p w14:paraId="0590CECD" w14:textId="77777777" w:rsid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9584FA" w14:textId="77777777" w:rsid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3063A7E" w14:textId="77777777" w:rsid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560088B" w14:textId="77777777" w:rsidR="00693D53" w:rsidRDefault="00693D53" w:rsidP="00693D5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11AF96C" w14:textId="38B09A0D" w:rsidR="00693D53" w:rsidRPr="00693D53" w:rsidRDefault="00693D53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3D53">
        <w:rPr>
          <w:rFonts w:ascii="Times New Roman" w:hAnsi="Times New Roman" w:cs="Times New Roman"/>
          <w:b/>
          <w:bCs/>
          <w:sz w:val="24"/>
          <w:szCs w:val="24"/>
        </w:rPr>
        <w:t>Bebauungsplan »Am Schwimmelberg / Tubag-Allee«, Kretz</w:t>
      </w:r>
    </w:p>
    <w:p w14:paraId="6B425633" w14:textId="4137B103" w:rsidR="00693D53" w:rsidRPr="00693D53" w:rsidRDefault="00693D53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3D53">
        <w:rPr>
          <w:rFonts w:ascii="Times New Roman" w:hAnsi="Times New Roman" w:cs="Times New Roman"/>
          <w:b/>
          <w:bCs/>
          <w:sz w:val="24"/>
          <w:szCs w:val="24"/>
        </w:rPr>
        <w:t>Stellungnahme im Rahmen der frühzeitigen Beteiligung der Öffentlichkeit gem. § 3 Abs. 1 BauGB</w:t>
      </w:r>
    </w:p>
    <w:p w14:paraId="0AF901D9" w14:textId="77777777" w:rsidR="00693D53" w:rsidRDefault="00693D53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11E980" w14:textId="77777777" w:rsidR="00693D53" w:rsidRDefault="00693D53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E825D3" w14:textId="77777777" w:rsidR="00693D53" w:rsidRDefault="00693D53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B00CCF" w14:textId="4ADAD28A" w:rsidR="00693D53" w:rsidRDefault="00693D53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Sehr geehrter Herr Verbandsbürgermeister Busch,</w:t>
      </w:r>
    </w:p>
    <w:p w14:paraId="733A187E" w14:textId="6066ECF8" w:rsidR="00693D53" w:rsidRDefault="00693D53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sehr geehrter Herr Ortsbürgermeister Schander,</w:t>
      </w:r>
    </w:p>
    <w:p w14:paraId="2A65DF29" w14:textId="3F0A7B96" w:rsidR="00693D53" w:rsidRDefault="00693D53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sehr geehrte Damen und Herren,</w:t>
      </w:r>
    </w:p>
    <w:p w14:paraId="37289D46" w14:textId="77777777" w:rsidR="00693D53" w:rsidRDefault="00693D53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EEC13C" w14:textId="578F25E3" w:rsidR="00693D53" w:rsidRDefault="00693D53" w:rsidP="003F3A8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 den ausgelegten Bebauungsplanentwurfsunterlagen bestehend aus Planzeichnung und einer </w:t>
      </w:r>
      <w:r w:rsidR="00305E71">
        <w:rPr>
          <w:rFonts w:ascii="Times New Roman" w:hAnsi="Times New Roman" w:cs="Times New Roman"/>
          <w:sz w:val="24"/>
          <w:szCs w:val="24"/>
        </w:rPr>
        <w:t xml:space="preserve">unvollständigen </w:t>
      </w:r>
      <w:r>
        <w:rPr>
          <w:rFonts w:ascii="Times New Roman" w:hAnsi="Times New Roman" w:cs="Times New Roman"/>
          <w:sz w:val="24"/>
          <w:szCs w:val="24"/>
        </w:rPr>
        <w:t>Entwurfsbegründung</w:t>
      </w:r>
      <w:r w:rsidR="00305E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E71">
        <w:rPr>
          <w:rFonts w:ascii="Times New Roman" w:hAnsi="Times New Roman" w:cs="Times New Roman"/>
          <w:sz w:val="24"/>
          <w:szCs w:val="24"/>
        </w:rPr>
        <w:t>die die Voraussetzung schaffen</w:t>
      </w:r>
      <w:r w:rsidR="003F3A8C">
        <w:rPr>
          <w:rFonts w:ascii="Times New Roman" w:hAnsi="Times New Roman" w:cs="Times New Roman"/>
          <w:sz w:val="24"/>
          <w:szCs w:val="24"/>
        </w:rPr>
        <w:t xml:space="preserve"> sollen</w:t>
      </w:r>
      <w:r w:rsidR="00305E71">
        <w:rPr>
          <w:rFonts w:ascii="Times New Roman" w:hAnsi="Times New Roman" w:cs="Times New Roman"/>
          <w:sz w:val="24"/>
          <w:szCs w:val="24"/>
        </w:rPr>
        <w:t>, dass Logistikhallen mit einer Dimension von 3 bis 3,5 Fußballfeldern errichtet werden können</w:t>
      </w:r>
      <w:r w:rsidR="003F3A8C">
        <w:rPr>
          <w:rFonts w:ascii="Times New Roman" w:hAnsi="Times New Roman" w:cs="Times New Roman"/>
          <w:sz w:val="24"/>
          <w:szCs w:val="24"/>
        </w:rPr>
        <w:t xml:space="preserve"> und einen übermäßigen LKW-Verkehr mit sich zieht</w:t>
      </w:r>
      <w:r w:rsidR="00305E71">
        <w:rPr>
          <w:rFonts w:ascii="Times New Roman" w:hAnsi="Times New Roman" w:cs="Times New Roman"/>
          <w:sz w:val="24"/>
          <w:szCs w:val="24"/>
        </w:rPr>
        <w:t xml:space="preserve">, </w:t>
      </w:r>
      <w:r w:rsidR="008C5AC6">
        <w:rPr>
          <w:rFonts w:ascii="Times New Roman" w:hAnsi="Times New Roman" w:cs="Times New Roman"/>
          <w:sz w:val="24"/>
          <w:szCs w:val="24"/>
        </w:rPr>
        <w:t xml:space="preserve">habe ich </w:t>
      </w:r>
      <w:r w:rsidR="008C5AC6" w:rsidRPr="003F3A8C">
        <w:rPr>
          <w:rFonts w:ascii="Times New Roman" w:hAnsi="Times New Roman" w:cs="Times New Roman"/>
          <w:b/>
          <w:bCs/>
          <w:sz w:val="24"/>
          <w:szCs w:val="24"/>
        </w:rPr>
        <w:t>erhebliche Bedenken</w:t>
      </w:r>
      <w:r w:rsidR="008C5AC6">
        <w:rPr>
          <w:rFonts w:ascii="Times New Roman" w:hAnsi="Times New Roman" w:cs="Times New Roman"/>
          <w:sz w:val="24"/>
          <w:szCs w:val="24"/>
        </w:rPr>
        <w:t>, die sich auf folgende Bereiche beziehen:</w:t>
      </w:r>
    </w:p>
    <w:p w14:paraId="16E58989" w14:textId="77777777" w:rsidR="008C5AC6" w:rsidRDefault="008C5AC6" w:rsidP="003F3A8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FC84F" w14:textId="66DFA89E" w:rsidR="008C5AC6" w:rsidRPr="003F3A8C" w:rsidRDefault="008C5AC6" w:rsidP="003F3A8C">
      <w:pPr>
        <w:pStyle w:val="Listenabsatz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3A8C">
        <w:rPr>
          <w:rFonts w:ascii="Times New Roman" w:hAnsi="Times New Roman" w:cs="Times New Roman"/>
          <w:sz w:val="24"/>
          <w:szCs w:val="24"/>
        </w:rPr>
        <w:t xml:space="preserve">unzureichende </w:t>
      </w:r>
      <w:r w:rsidRPr="003F3A8C">
        <w:rPr>
          <w:rFonts w:ascii="Times New Roman" w:hAnsi="Times New Roman" w:cs="Times New Roman"/>
          <w:b/>
          <w:bCs/>
          <w:sz w:val="24"/>
          <w:szCs w:val="24"/>
        </w:rPr>
        <w:t>Erschließung</w:t>
      </w:r>
      <w:r w:rsidRPr="003F3A8C">
        <w:rPr>
          <w:rFonts w:ascii="Times New Roman" w:hAnsi="Times New Roman" w:cs="Times New Roman"/>
          <w:sz w:val="24"/>
          <w:szCs w:val="24"/>
        </w:rPr>
        <w:t xml:space="preserve"> (beginnend von der BAB </w:t>
      </w:r>
      <w:r w:rsidR="00305E71" w:rsidRPr="003F3A8C">
        <w:rPr>
          <w:rFonts w:ascii="Times New Roman" w:hAnsi="Times New Roman" w:cs="Times New Roman"/>
          <w:sz w:val="24"/>
          <w:szCs w:val="24"/>
        </w:rPr>
        <w:t xml:space="preserve">61 </w:t>
      </w:r>
      <w:r w:rsidRPr="003F3A8C">
        <w:rPr>
          <w:rFonts w:ascii="Times New Roman" w:hAnsi="Times New Roman" w:cs="Times New Roman"/>
          <w:sz w:val="24"/>
          <w:szCs w:val="24"/>
        </w:rPr>
        <w:t>Ausfahrt von Süden kommend, unterdimensionierte Aufstellfläche beim Knotenpunkt B 256 / Alte Chausse, unterdimensionierter Knotenpunkt Alte Chausse / Tubag-Alle, unzureichend dimensionierte Werks-, bzw. Firmeneinfahrten), vorhandene Straßennetz ist quantitativ und qualitativ nicht in der Lage eine Verkehrsintensität</w:t>
      </w:r>
      <w:r w:rsidR="00014280">
        <w:rPr>
          <w:rFonts w:ascii="Times New Roman" w:hAnsi="Times New Roman" w:cs="Times New Roman"/>
          <w:sz w:val="24"/>
          <w:szCs w:val="24"/>
        </w:rPr>
        <w:t>ssteigerung</w:t>
      </w:r>
      <w:r w:rsidRPr="003F3A8C">
        <w:rPr>
          <w:rFonts w:ascii="Times New Roman" w:hAnsi="Times New Roman" w:cs="Times New Roman"/>
          <w:sz w:val="24"/>
          <w:szCs w:val="24"/>
        </w:rPr>
        <w:t xml:space="preserve"> insbesondere durch LKWs aufzunehmen</w:t>
      </w:r>
      <w:r w:rsidR="00014280">
        <w:rPr>
          <w:rFonts w:ascii="Times New Roman" w:hAnsi="Times New Roman" w:cs="Times New Roman"/>
          <w:sz w:val="24"/>
          <w:szCs w:val="24"/>
        </w:rPr>
        <w:t>.</w:t>
      </w:r>
    </w:p>
    <w:p w14:paraId="446FC605" w14:textId="77777777" w:rsidR="008C5AC6" w:rsidRDefault="008C5AC6" w:rsidP="003F3A8C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1076F51" w14:textId="782FEBBD" w:rsidR="008C5AC6" w:rsidRPr="003F3A8C" w:rsidRDefault="008C5AC6" w:rsidP="003F3A8C">
      <w:pPr>
        <w:pStyle w:val="Listenabsatz"/>
        <w:numPr>
          <w:ilvl w:val="0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3A8C">
        <w:rPr>
          <w:rFonts w:ascii="Times New Roman" w:hAnsi="Times New Roman" w:cs="Times New Roman"/>
          <w:b/>
          <w:bCs/>
          <w:sz w:val="24"/>
          <w:szCs w:val="24"/>
        </w:rPr>
        <w:t>Verkehrssicherheit</w:t>
      </w:r>
      <w:r w:rsidRPr="003F3A8C">
        <w:rPr>
          <w:rFonts w:ascii="Times New Roman" w:hAnsi="Times New Roman" w:cs="Times New Roman"/>
          <w:sz w:val="24"/>
          <w:szCs w:val="24"/>
        </w:rPr>
        <w:t xml:space="preserve"> (ungeschützter Fuß- und Radweg, Schulweg !!) duzende von montierten Pollern wurden schon in der Vergangenheit beschädigt und umgefahren.</w:t>
      </w:r>
    </w:p>
    <w:p w14:paraId="6B2ED43E" w14:textId="77777777" w:rsidR="008C5AC6" w:rsidRPr="008C5AC6" w:rsidRDefault="008C5AC6" w:rsidP="003F3A8C">
      <w:pPr>
        <w:pStyle w:val="Listenabsatz"/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76FE848" w14:textId="778EE31A" w:rsidR="008C5AC6" w:rsidRPr="003F3A8C" w:rsidRDefault="003F3A8C" w:rsidP="003F3A8C">
      <w:pPr>
        <w:pStyle w:val="Listenabsatz"/>
        <w:numPr>
          <w:ilvl w:val="0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3A8C">
        <w:rPr>
          <w:rFonts w:ascii="Times New Roman" w:hAnsi="Times New Roman" w:cs="Times New Roman"/>
          <w:sz w:val="24"/>
          <w:szCs w:val="24"/>
        </w:rPr>
        <w:t>e</w:t>
      </w:r>
      <w:r w:rsidR="008C5AC6" w:rsidRPr="003F3A8C">
        <w:rPr>
          <w:rFonts w:ascii="Times New Roman" w:hAnsi="Times New Roman" w:cs="Times New Roman"/>
          <w:sz w:val="24"/>
          <w:szCs w:val="24"/>
        </w:rPr>
        <w:t xml:space="preserve">rhebliche </w:t>
      </w:r>
      <w:r w:rsidR="00305E71" w:rsidRPr="003F3A8C">
        <w:rPr>
          <w:rFonts w:ascii="Times New Roman" w:hAnsi="Times New Roman" w:cs="Times New Roman"/>
          <w:b/>
          <w:bCs/>
          <w:sz w:val="24"/>
          <w:szCs w:val="24"/>
        </w:rPr>
        <w:t>Lärmb</w:t>
      </w:r>
      <w:r w:rsidR="008C5AC6" w:rsidRPr="003F3A8C">
        <w:rPr>
          <w:rFonts w:ascii="Times New Roman" w:hAnsi="Times New Roman" w:cs="Times New Roman"/>
          <w:b/>
          <w:bCs/>
          <w:sz w:val="24"/>
          <w:szCs w:val="24"/>
        </w:rPr>
        <w:t>eeinträchtigung</w:t>
      </w:r>
      <w:r w:rsidR="008C5AC6" w:rsidRPr="003F3A8C">
        <w:rPr>
          <w:rFonts w:ascii="Times New Roman" w:hAnsi="Times New Roman" w:cs="Times New Roman"/>
          <w:sz w:val="24"/>
          <w:szCs w:val="24"/>
        </w:rPr>
        <w:t xml:space="preserve"> </w:t>
      </w:r>
      <w:r w:rsidR="00305E71" w:rsidRPr="003F3A8C">
        <w:rPr>
          <w:rFonts w:ascii="Times New Roman" w:hAnsi="Times New Roman" w:cs="Times New Roman"/>
          <w:sz w:val="24"/>
          <w:szCs w:val="24"/>
        </w:rPr>
        <w:t>der umliegenden Wohngebiete durch die Festsetzung eines großen Gewerbegebietes. Diese sind bereits durch die BAB 61 und durch den Industrielärm der Fa. Siewert massiv vorbelastet.</w:t>
      </w:r>
    </w:p>
    <w:p w14:paraId="22CF5C5F" w14:textId="77777777" w:rsidR="00305E71" w:rsidRPr="00305E71" w:rsidRDefault="00305E71" w:rsidP="003F3A8C">
      <w:pPr>
        <w:pStyle w:val="Listenabsatz"/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848FAED" w14:textId="2D54B18E" w:rsidR="00305E71" w:rsidRPr="003F3A8C" w:rsidRDefault="003F3A8C" w:rsidP="003F3A8C">
      <w:pPr>
        <w:pStyle w:val="Listenabsatz"/>
        <w:numPr>
          <w:ilvl w:val="0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3A8C">
        <w:rPr>
          <w:rFonts w:ascii="Times New Roman" w:hAnsi="Times New Roman" w:cs="Times New Roman"/>
          <w:sz w:val="24"/>
          <w:szCs w:val="24"/>
        </w:rPr>
        <w:t>e</w:t>
      </w:r>
      <w:r w:rsidR="00305E71" w:rsidRPr="003F3A8C">
        <w:rPr>
          <w:rFonts w:ascii="Times New Roman" w:hAnsi="Times New Roman" w:cs="Times New Roman"/>
          <w:sz w:val="24"/>
          <w:szCs w:val="24"/>
        </w:rPr>
        <w:t xml:space="preserve">rhebliche </w:t>
      </w:r>
      <w:r w:rsidR="00305E71" w:rsidRPr="003F3A8C">
        <w:rPr>
          <w:rFonts w:ascii="Times New Roman" w:hAnsi="Times New Roman" w:cs="Times New Roman"/>
          <w:b/>
          <w:bCs/>
          <w:sz w:val="24"/>
          <w:szCs w:val="24"/>
        </w:rPr>
        <w:t>Beeinträchtigung</w:t>
      </w:r>
      <w:r w:rsidR="00305E71" w:rsidRPr="003F3A8C">
        <w:rPr>
          <w:rFonts w:ascii="Times New Roman" w:hAnsi="Times New Roman" w:cs="Times New Roman"/>
          <w:sz w:val="24"/>
          <w:szCs w:val="24"/>
        </w:rPr>
        <w:t xml:space="preserve"> des angrenzenden </w:t>
      </w:r>
      <w:r w:rsidR="00305E71" w:rsidRPr="003F3A8C">
        <w:rPr>
          <w:rFonts w:ascii="Times New Roman" w:hAnsi="Times New Roman" w:cs="Times New Roman"/>
          <w:b/>
          <w:bCs/>
          <w:sz w:val="24"/>
          <w:szCs w:val="24"/>
        </w:rPr>
        <w:t>Naherholungsbereichs</w:t>
      </w:r>
      <w:r w:rsidR="00305E71" w:rsidRPr="003F3A8C">
        <w:rPr>
          <w:rFonts w:ascii="Times New Roman" w:hAnsi="Times New Roman" w:cs="Times New Roman"/>
          <w:sz w:val="24"/>
          <w:szCs w:val="24"/>
        </w:rPr>
        <w:t xml:space="preserve"> entlang des Krufter Baches</w:t>
      </w:r>
      <w:r w:rsidR="00014280">
        <w:rPr>
          <w:rFonts w:ascii="Times New Roman" w:hAnsi="Times New Roman" w:cs="Times New Roman"/>
          <w:sz w:val="24"/>
          <w:szCs w:val="24"/>
        </w:rPr>
        <w:t>.</w:t>
      </w:r>
    </w:p>
    <w:p w14:paraId="5F1032A6" w14:textId="77777777" w:rsidR="00305E71" w:rsidRPr="00305E71" w:rsidRDefault="00305E71" w:rsidP="003F3A8C">
      <w:pPr>
        <w:pStyle w:val="Listenabsatz"/>
        <w:tabs>
          <w:tab w:val="left" w:pos="426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2749F4D" w14:textId="4EED3C9E" w:rsidR="00305E71" w:rsidRPr="003F3A8C" w:rsidRDefault="00305E71" w:rsidP="003F3A8C">
      <w:pPr>
        <w:pStyle w:val="Listenabsatz"/>
        <w:numPr>
          <w:ilvl w:val="0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3A8C">
        <w:rPr>
          <w:rFonts w:ascii="Times New Roman" w:hAnsi="Times New Roman" w:cs="Times New Roman"/>
          <w:b/>
          <w:bCs/>
          <w:sz w:val="24"/>
          <w:szCs w:val="24"/>
        </w:rPr>
        <w:t>Beeinträchtigung</w:t>
      </w:r>
      <w:r w:rsidRPr="003F3A8C">
        <w:rPr>
          <w:rFonts w:ascii="Times New Roman" w:hAnsi="Times New Roman" w:cs="Times New Roman"/>
          <w:sz w:val="24"/>
          <w:szCs w:val="24"/>
        </w:rPr>
        <w:t xml:space="preserve"> des </w:t>
      </w:r>
      <w:r w:rsidRPr="003F3A8C">
        <w:rPr>
          <w:rFonts w:ascii="Times New Roman" w:hAnsi="Times New Roman" w:cs="Times New Roman"/>
          <w:b/>
          <w:bCs/>
          <w:sz w:val="24"/>
          <w:szCs w:val="24"/>
        </w:rPr>
        <w:t>Grundwassers</w:t>
      </w:r>
      <w:r w:rsidRPr="003F3A8C">
        <w:rPr>
          <w:rFonts w:ascii="Times New Roman" w:hAnsi="Times New Roman" w:cs="Times New Roman"/>
          <w:sz w:val="24"/>
          <w:szCs w:val="24"/>
        </w:rPr>
        <w:t xml:space="preserve"> und des Krufter Baches durch die schon im Vorgriff durchgeführte Bauschuttauffüllung in einer Mächtigkeit von durchschnittlich 2 Metern.</w:t>
      </w:r>
    </w:p>
    <w:p w14:paraId="0368660C" w14:textId="77777777" w:rsidR="00305E71" w:rsidRPr="00305E71" w:rsidRDefault="00305E71" w:rsidP="003F3A8C">
      <w:pPr>
        <w:pStyle w:val="Listenabsatz"/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0C93E50" w14:textId="49AE6345" w:rsidR="00305E71" w:rsidRPr="003F3A8C" w:rsidRDefault="00014280" w:rsidP="003F3A8C">
      <w:pPr>
        <w:pStyle w:val="Listenabsatz"/>
        <w:numPr>
          <w:ilvl w:val="0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05E71" w:rsidRPr="003F3A8C">
        <w:rPr>
          <w:rFonts w:ascii="Times New Roman" w:hAnsi="Times New Roman" w:cs="Times New Roman"/>
          <w:sz w:val="24"/>
          <w:szCs w:val="24"/>
        </w:rPr>
        <w:t xml:space="preserve">rhebliche </w:t>
      </w:r>
      <w:r w:rsidR="00305E71" w:rsidRPr="00014280">
        <w:rPr>
          <w:rFonts w:ascii="Times New Roman" w:hAnsi="Times New Roman" w:cs="Times New Roman"/>
          <w:b/>
          <w:bCs/>
          <w:sz w:val="24"/>
          <w:szCs w:val="24"/>
        </w:rPr>
        <w:t>Beeinträchtigung</w:t>
      </w:r>
      <w:r w:rsidR="00305E71" w:rsidRPr="003F3A8C">
        <w:rPr>
          <w:rFonts w:ascii="Times New Roman" w:hAnsi="Times New Roman" w:cs="Times New Roman"/>
          <w:sz w:val="24"/>
          <w:szCs w:val="24"/>
        </w:rPr>
        <w:t xml:space="preserve"> des </w:t>
      </w:r>
      <w:r w:rsidR="00305E71" w:rsidRPr="00014280">
        <w:rPr>
          <w:rFonts w:ascii="Times New Roman" w:hAnsi="Times New Roman" w:cs="Times New Roman"/>
          <w:b/>
          <w:bCs/>
          <w:sz w:val="24"/>
          <w:szCs w:val="24"/>
        </w:rPr>
        <w:t>Natur- und Artenschutzes</w:t>
      </w:r>
      <w:r w:rsidR="00305E71" w:rsidRPr="003F3A8C">
        <w:rPr>
          <w:rFonts w:ascii="Times New Roman" w:hAnsi="Times New Roman" w:cs="Times New Roman"/>
          <w:sz w:val="24"/>
          <w:szCs w:val="24"/>
        </w:rPr>
        <w:t xml:space="preserve">, insbes.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05E71" w:rsidRPr="003F3A8C">
        <w:rPr>
          <w:rFonts w:ascii="Times New Roman" w:hAnsi="Times New Roman" w:cs="Times New Roman"/>
          <w:sz w:val="24"/>
          <w:szCs w:val="24"/>
        </w:rPr>
        <w:t>ind hier die Reptilien Mauer- und Zauneidechse sowie Schlingnatter als auch diverse Fledermausarten zu nennen.</w:t>
      </w:r>
    </w:p>
    <w:p w14:paraId="7CF82AA8" w14:textId="77777777" w:rsidR="008C5AC6" w:rsidRDefault="008C5AC6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AAF4E4" w14:textId="77777777" w:rsidR="008C5AC6" w:rsidRDefault="008C5AC6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AEEE2A" w14:textId="77777777" w:rsidR="003F3A8C" w:rsidRDefault="003F3A8C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4C30B6" w14:textId="77777777" w:rsidR="00693D53" w:rsidRDefault="00693D53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D2A59F" w14:textId="69AF1934" w:rsidR="003F3A8C" w:rsidRDefault="003F3A8C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6D317B97" w14:textId="77777777" w:rsidR="003F3A8C" w:rsidRDefault="003F3A8C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67910C" w14:textId="77777777" w:rsidR="003F3A8C" w:rsidRDefault="003F3A8C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ED02C3" w14:textId="77777777" w:rsidR="003F3A8C" w:rsidRDefault="003F3A8C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6A3AE1" w14:textId="318F38D5" w:rsidR="003F3A8C" w:rsidRPr="00693D53" w:rsidRDefault="003F3A8C" w:rsidP="003F3A8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sectPr w:rsidR="003F3A8C" w:rsidRPr="00693D5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854A" w14:textId="77777777" w:rsidR="0057124E" w:rsidRDefault="0057124E" w:rsidP="003F3A8C">
      <w:pPr>
        <w:spacing w:after="0" w:line="240" w:lineRule="auto"/>
      </w:pPr>
      <w:r>
        <w:separator/>
      </w:r>
    </w:p>
  </w:endnote>
  <w:endnote w:type="continuationSeparator" w:id="0">
    <w:p w14:paraId="631E6517" w14:textId="77777777" w:rsidR="0057124E" w:rsidRDefault="0057124E" w:rsidP="003F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546753"/>
      <w:docPartObj>
        <w:docPartGallery w:val="Page Numbers (Bottom of Page)"/>
        <w:docPartUnique/>
      </w:docPartObj>
    </w:sdtPr>
    <w:sdtContent>
      <w:p w14:paraId="1556D7C5" w14:textId="028E42EC" w:rsidR="003F3A8C" w:rsidRDefault="003F3A8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5D4919" w14:textId="77777777" w:rsidR="003F3A8C" w:rsidRDefault="003F3A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4906" w14:textId="77777777" w:rsidR="0057124E" w:rsidRDefault="0057124E" w:rsidP="003F3A8C">
      <w:pPr>
        <w:spacing w:after="0" w:line="240" w:lineRule="auto"/>
      </w:pPr>
      <w:r>
        <w:separator/>
      </w:r>
    </w:p>
  </w:footnote>
  <w:footnote w:type="continuationSeparator" w:id="0">
    <w:p w14:paraId="35656DEE" w14:textId="77777777" w:rsidR="0057124E" w:rsidRDefault="0057124E" w:rsidP="003F3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BFE"/>
    <w:multiLevelType w:val="hybridMultilevel"/>
    <w:tmpl w:val="8FCE42AA"/>
    <w:lvl w:ilvl="0" w:tplc="53F40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653EF"/>
    <w:multiLevelType w:val="hybridMultilevel"/>
    <w:tmpl w:val="5A246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81FDE"/>
    <w:multiLevelType w:val="hybridMultilevel"/>
    <w:tmpl w:val="9894DCDE"/>
    <w:lvl w:ilvl="0" w:tplc="70BEB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10F53"/>
    <w:multiLevelType w:val="hybridMultilevel"/>
    <w:tmpl w:val="E5220A7A"/>
    <w:lvl w:ilvl="0" w:tplc="722C7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40B9"/>
    <w:multiLevelType w:val="hybridMultilevel"/>
    <w:tmpl w:val="7BFE1E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B3211"/>
    <w:multiLevelType w:val="hybridMultilevel"/>
    <w:tmpl w:val="8EEC8DC4"/>
    <w:lvl w:ilvl="0" w:tplc="2782F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42782">
    <w:abstractNumId w:val="5"/>
  </w:num>
  <w:num w:numId="2" w16cid:durableId="40983558">
    <w:abstractNumId w:val="0"/>
  </w:num>
  <w:num w:numId="3" w16cid:durableId="1581212399">
    <w:abstractNumId w:val="2"/>
  </w:num>
  <w:num w:numId="4" w16cid:durableId="1490095415">
    <w:abstractNumId w:val="3"/>
  </w:num>
  <w:num w:numId="5" w16cid:durableId="644286642">
    <w:abstractNumId w:val="1"/>
  </w:num>
  <w:num w:numId="6" w16cid:durableId="1216047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53"/>
    <w:rsid w:val="00014280"/>
    <w:rsid w:val="00150409"/>
    <w:rsid w:val="00305E71"/>
    <w:rsid w:val="003F3A8C"/>
    <w:rsid w:val="0044463E"/>
    <w:rsid w:val="0057124E"/>
    <w:rsid w:val="00693D53"/>
    <w:rsid w:val="008C5AC6"/>
    <w:rsid w:val="00DD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75C6"/>
  <w15:chartTrackingRefBased/>
  <w15:docId w15:val="{87750BC9-2CF4-4DF3-A842-6E69BDD3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3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3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3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3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3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3D5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3D5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3D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D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D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D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3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3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3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3D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3D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3D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3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3D5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3D5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F3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3A8C"/>
  </w:style>
  <w:style w:type="paragraph" w:styleId="Fuzeile">
    <w:name w:val="footer"/>
    <w:basedOn w:val="Standard"/>
    <w:link w:val="FuzeileZchn"/>
    <w:uiPriority w:val="99"/>
    <w:unhideWhenUsed/>
    <w:rsid w:val="003F3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1738</Characters>
  <Application>Microsoft Office Word</Application>
  <DocSecurity>0</DocSecurity>
  <Lines>347</Lines>
  <Paragraphs>343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Heilmayer</dc:creator>
  <cp:keywords/>
  <dc:description/>
  <cp:lastModifiedBy>Jürgen Heilmayer</cp:lastModifiedBy>
  <cp:revision>1</cp:revision>
  <dcterms:created xsi:type="dcterms:W3CDTF">2026-05-02T13:18:00Z</dcterms:created>
  <dcterms:modified xsi:type="dcterms:W3CDTF">2026-05-02T14:01:00Z</dcterms:modified>
</cp:coreProperties>
</file>